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A7D4" w14:textId="48949F2E" w:rsidR="009B7C5D" w:rsidRPr="002939AB" w:rsidRDefault="0062719F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044458" w:themeColor="accent6" w:themeShade="80"/>
          <w:sz w:val="44"/>
          <w:szCs w:val="144"/>
        </w:rPr>
      </w:pPr>
      <w:r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>ICCIP</w:t>
      </w:r>
      <w:r w:rsidR="00F546CC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202</w:t>
      </w:r>
      <w:r w:rsidR="00A3576F">
        <w:rPr>
          <w:rFonts w:ascii="Cambria" w:eastAsia="等线" w:hAnsi="Cambria" w:hint="eastAsia"/>
          <w:b/>
          <w:color w:val="044458" w:themeColor="accent6" w:themeShade="80"/>
          <w:sz w:val="44"/>
          <w:szCs w:val="144"/>
          <w:lang w:eastAsia="zh-CN"/>
        </w:rPr>
        <w:t>5</w:t>
      </w:r>
      <w:r w:rsidR="009B7C5D" w:rsidRPr="002939AB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Special Session Proposal</w:t>
      </w:r>
    </w:p>
    <w:p w14:paraId="20083208" w14:textId="40799E2A" w:rsidR="009B7C5D" w:rsidRDefault="009B7C5D" w:rsidP="009B7C5D">
      <w:pPr>
        <w:spacing w:afterLines="50" w:after="120"/>
        <w:jc w:val="center"/>
        <w:rPr>
          <w:rFonts w:ascii="Cambria" w:eastAsia="等线" w:hAnsi="Cambria"/>
          <w:color w:val="808080" w:themeColor="background1" w:themeShade="80"/>
          <w:sz w:val="21"/>
          <w:szCs w:val="20"/>
          <w:lang w:eastAsia="zh-CN"/>
        </w:rPr>
      </w:pPr>
      <w:r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>Submi</w:t>
      </w:r>
      <w:r w:rsidR="00F546CC"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  <w:t xml:space="preserve">ssion Instructions: </w:t>
      </w:r>
      <w:hyperlink r:id="rId8" w:history="1">
        <w:r w:rsidR="0062719F" w:rsidRPr="009865BA">
          <w:rPr>
            <w:rStyle w:val="ad"/>
            <w:rFonts w:ascii="Cambria" w:eastAsia="等线" w:hAnsi="Cambria"/>
            <w:sz w:val="21"/>
            <w:szCs w:val="20"/>
            <w:lang w:eastAsia="zh-CN"/>
          </w:rPr>
          <w:t>https://www.iccip.org/index.html</w:t>
        </w:r>
      </w:hyperlink>
      <w:r w:rsidR="0062719F"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  <w:t xml:space="preserve"> </w:t>
      </w:r>
    </w:p>
    <w:p w14:paraId="2158B024" w14:textId="77777777" w:rsidR="005D326F" w:rsidRPr="005D326F" w:rsidRDefault="005D326F" w:rsidP="005D326F">
      <w:pPr>
        <w:spacing w:afterLines="50" w:after="120"/>
        <w:jc w:val="center"/>
        <w:rPr>
          <w:rFonts w:ascii="Cambria" w:eastAsia="等线" w:hAnsi="Cambr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</w:pPr>
      <w:r w:rsidRPr="005D326F">
        <w:rPr>
          <w:rFonts w:ascii="Cambria" w:eastAsia="等线" w:hAnsi="Cambria" w:hint="eastAs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 xml:space="preserve">Please </w:t>
      </w:r>
      <w:r w:rsidRPr="005D326F">
        <w:rPr>
          <w:rFonts w:ascii="Cambria" w:eastAsia="等线" w:hAnsi="Cambr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>send</w:t>
      </w:r>
      <w:r w:rsidRPr="005D326F">
        <w:rPr>
          <w:rFonts w:ascii="Cambria" w:eastAsia="等线" w:hAnsi="Cambria" w:hint="eastAs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 xml:space="preserve"> the filled proposal to </w:t>
      </w:r>
      <w:proofErr w:type="gramStart"/>
      <w:r w:rsidRPr="005D326F">
        <w:rPr>
          <w:rFonts w:ascii="Cambria" w:eastAsia="等线" w:hAnsi="Cambr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>Conference</w:t>
      </w:r>
      <w:proofErr w:type="gramEnd"/>
      <w:r w:rsidRPr="005D326F">
        <w:rPr>
          <w:rFonts w:ascii="Cambria" w:eastAsia="等线" w:hAnsi="Cambr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 xml:space="preserve"> Secretary: Ms. Lorraine Li</w:t>
      </w:r>
    </w:p>
    <w:p w14:paraId="6B8D7325" w14:textId="01CBB2B6" w:rsidR="005D326F" w:rsidRPr="005D326F" w:rsidRDefault="005D326F" w:rsidP="005D326F">
      <w:pPr>
        <w:spacing w:afterLines="50" w:after="120"/>
        <w:jc w:val="center"/>
        <w:rPr>
          <w:rFonts w:ascii="Cambria" w:eastAsia="等线" w:hAnsi="Cambria" w:hint="eastAsia"/>
          <w:b/>
          <w:bCs/>
          <w:color w:val="808080" w:themeColor="background1" w:themeShade="80"/>
          <w:sz w:val="21"/>
          <w:szCs w:val="20"/>
          <w:lang w:eastAsia="zh-CN"/>
        </w:rPr>
      </w:pPr>
      <w:r w:rsidRPr="005D326F">
        <w:rPr>
          <w:rFonts w:ascii="Cambria" w:eastAsia="等线" w:hAnsi="Cambria"/>
          <w:b/>
          <w:bCs/>
          <w:color w:val="808080" w:themeColor="background1" w:themeShade="80"/>
          <w:sz w:val="21"/>
          <w:szCs w:val="20"/>
          <w:highlight w:val="yellow"/>
          <w:lang w:eastAsia="zh-CN"/>
        </w:rPr>
        <w:t xml:space="preserve">Email: </w:t>
      </w:r>
      <w:hyperlink r:id="rId9" w:history="1">
        <w:r w:rsidRPr="005D326F">
          <w:rPr>
            <w:rStyle w:val="ad"/>
            <w:rFonts w:ascii="Cambria" w:eastAsia="等线" w:hAnsi="Cambria"/>
            <w:b/>
            <w:bCs/>
            <w:sz w:val="21"/>
            <w:szCs w:val="20"/>
            <w:highlight w:val="yellow"/>
            <w:lang w:eastAsia="zh-CN"/>
          </w:rPr>
          <w:t>iccip_iccip@young.ac.cn</w:t>
        </w:r>
      </w:hyperlink>
      <w:r w:rsidRPr="005D326F">
        <w:rPr>
          <w:rFonts w:ascii="Cambria" w:eastAsia="等线" w:hAnsi="Cambria" w:hint="eastAsia"/>
          <w:b/>
          <w:bCs/>
          <w:color w:val="808080" w:themeColor="background1" w:themeShade="80"/>
          <w:sz w:val="21"/>
          <w:szCs w:val="20"/>
          <w:lang w:eastAsia="zh-CN"/>
        </w:rPr>
        <w:t xml:space="preserve"> </w:t>
      </w:r>
    </w:p>
    <w:p w14:paraId="79B313F2" w14:textId="77777777" w:rsidR="00F546CC" w:rsidRPr="005D326F" w:rsidRDefault="00F546CC" w:rsidP="009B7C5D">
      <w:pPr>
        <w:spacing w:afterLines="50" w:after="120"/>
        <w:jc w:val="center"/>
        <w:rPr>
          <w:rFonts w:ascii="Cambria" w:eastAsia="等线" w:hAnsi="Cambria"/>
          <w:b/>
          <w:bCs/>
          <w:color w:val="668926" w:themeColor="accent2" w:themeShade="BF"/>
          <w:sz w:val="21"/>
          <w:szCs w:val="20"/>
        </w:rPr>
      </w:pPr>
    </w:p>
    <w:p w14:paraId="56D41697" w14:textId="19E17EDE" w:rsidR="0007146D" w:rsidRPr="00061143" w:rsidRDefault="00061143" w:rsidP="00061143">
      <w:pPr>
        <w:spacing w:afterLines="50" w:after="120"/>
        <w:rPr>
          <w:rFonts w:ascii="Cambria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Special Session </w:t>
      </w:r>
      <w:r w:rsidR="00941478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Basic </w:t>
      </w: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Information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CB089B" w:rsidRPr="00F15F65" w14:paraId="211CF274" w14:textId="77777777" w:rsidTr="00443249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217383C9" w14:textId="77777777" w:rsidR="003F4973" w:rsidRPr="00DD5EA1" w:rsidRDefault="003F4973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</w:pPr>
            <w:bookmarkStart w:id="0" w:name="_Hlk12867296"/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938332" w14:textId="005C9EEB" w:rsidR="003F4973" w:rsidRPr="00F15F65" w:rsidRDefault="003F4973" w:rsidP="005A7639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CB089B" w:rsidRPr="00F15F65" w14:paraId="38001806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5965F8A1" w14:textId="776FD1AF" w:rsidR="003F4973" w:rsidRPr="00DD5EA1" w:rsidRDefault="00FC7B6C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</w:rPr>
            </w:pPr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</w:rPr>
              <w:t>Introduction and Topics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 (</w:t>
            </w:r>
            <w:r w:rsidR="00AF1CEE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no more than 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>500 words)</w:t>
            </w:r>
          </w:p>
        </w:tc>
      </w:tr>
      <w:tr w:rsidR="00B52EA1" w:rsidRPr="00F15F65" w14:paraId="5183AA0D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386D3B2B" w14:textId="1E5C998D" w:rsidR="00EC1DAD" w:rsidRPr="00EE0993" w:rsidRDefault="00EC1DAD" w:rsidP="00A3576F">
            <w:pPr>
              <w:pStyle w:val="a9"/>
              <w:widowControl/>
              <w:wordWrap/>
              <w:autoSpaceDE/>
              <w:autoSpaceDN/>
              <w:spacing w:after="160" w:line="240" w:lineRule="exact"/>
              <w:ind w:leftChars="0" w:left="720"/>
              <w:contextualSpacing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</w:tbl>
    <w:p w14:paraId="431F8EDD" w14:textId="7C919716" w:rsidR="00DA5C76" w:rsidRDefault="00DA5C76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</w:p>
    <w:p w14:paraId="785E2C10" w14:textId="12E0201A" w:rsidR="00443249" w:rsidRDefault="00443249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</w:p>
    <w:p w14:paraId="695916D5" w14:textId="6C83CF98" w:rsidR="009C38B5" w:rsidRPr="004F1147" w:rsidRDefault="003F4973" w:rsidP="004F1147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Special Session Organizer</w:t>
      </w:r>
      <w:r w:rsidR="00E22980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(s)</w:t>
      </w:r>
      <w:r w:rsidR="00E41FBB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8F3904" w:rsidRPr="00F15F65" w14:paraId="028A5A14" w14:textId="77777777" w:rsidTr="00383128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0137C7E" w14:textId="1352180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69BBB53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6E38EB" w14:textId="7F7D4B2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DF1758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AE686B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E8785D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A5E47B3" w14:textId="08DDEB71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8F3904" w:rsidRPr="00F15F65" w14:paraId="753DD264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37355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05BDA4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492C85" w14:textId="1FEFA2B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60D639C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BD2BA1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3FAF81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3CD6E8" w14:textId="4F081B9D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5010D18F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B355FF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F7216E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CA544D" w14:textId="242EADA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CCC62E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0442EA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2BE45A9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833672" w14:textId="60A5EAB9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1DCFBDC3" w14:textId="77777777" w:rsidTr="003831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7FBB15B" w14:textId="16B09BF9" w:rsidR="008F3904" w:rsidRPr="00E60C03" w:rsidRDefault="008F3904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 w:rsidR="004A00C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E01B2E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443249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8F3904" w:rsidRPr="00F15F65" w14:paraId="7E13DE2B" w14:textId="77777777" w:rsidTr="00DF745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5AFA32D" w14:textId="3402A975" w:rsidR="00DF7451" w:rsidRPr="00F44522" w:rsidRDefault="00DF7451" w:rsidP="00C25CCD">
            <w:pPr>
              <w:jc w:val="both"/>
              <w:rPr>
                <w:rFonts w:ascii="Times New Roman" w:eastAsia="宋体" w:hAnsi="Times New Roman" w:cs="Times New Roman"/>
              </w:rPr>
            </w:pPr>
          </w:p>
        </w:tc>
      </w:tr>
    </w:tbl>
    <w:p w14:paraId="19CDC924" w14:textId="76D0A5DC" w:rsidR="00541CEE" w:rsidRDefault="00541CEE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91E6893" w14:textId="7E9EB095" w:rsidR="0049282B" w:rsidRPr="0049282B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eastAsiaTheme="minorEastAsia" w:hAnsi="Cambria" w:cs="Calibri"/>
          <w:sz w:val="21"/>
          <w:szCs w:val="12"/>
          <w:lang w:eastAsia="zh-CN"/>
        </w:rPr>
        <w:br w:type="page"/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10"/>
      </w:tblGrid>
      <w:tr w:rsidR="008A59B2" w:rsidRPr="00F15F65" w14:paraId="6F57D43D" w14:textId="77777777" w:rsidTr="004C0EF7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BA135DA" w14:textId="28E93486" w:rsidR="00BA1D10" w:rsidRPr="00F15F65" w:rsidRDefault="00BA1D10" w:rsidP="004C0EF7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29BB1F5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06BB99" w14:textId="7646DE79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34773FD3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7762B83" w14:textId="77777777" w:rsidR="00BA1D10" w:rsidRPr="00F15F65" w:rsidRDefault="00BA1D10" w:rsidP="004C0EF7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70041A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35A262D" w14:textId="6A77ADB7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8A59B2" w:rsidRPr="00F15F65" w14:paraId="1C3D4EF6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D85353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F01708B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54752BA" w14:textId="05DBBC26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4841D012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0AFF57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BF2B3D9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EA86CB" w14:textId="612D209E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2F1EC142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FD81077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FC7B79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19AD6A" w14:textId="11FBFAD4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457C59CB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9E8BD4B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0B2C88E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5C4AF0C" w14:textId="70D750FC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BA1D10" w:rsidRPr="00F15F65" w14:paraId="2A02D792" w14:textId="77777777" w:rsidTr="004928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E8D9E68" w14:textId="77777777" w:rsidR="00BA1D10" w:rsidRPr="00E60C03" w:rsidRDefault="00BA1D10" w:rsidP="004C0EF7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BA1D10" w:rsidRPr="00F15F65" w14:paraId="198C6AE0" w14:textId="77777777" w:rsidTr="004928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0"/>
        </w:trPr>
        <w:tc>
          <w:tcPr>
            <w:tcW w:w="5000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A14C312" w14:textId="2ED57F83" w:rsidR="00BA1D10" w:rsidRPr="00F15F65" w:rsidRDefault="00BA1D10" w:rsidP="004C0EF7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74A73BD2" w14:textId="762CDA9A" w:rsidR="004F6610" w:rsidRDefault="004F6610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7FC6821" w14:textId="1B8CD440" w:rsidR="00A3576F" w:rsidRPr="00A3576F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 w:rsidRPr="00A3576F">
        <w:rPr>
          <w:rFonts w:ascii="Cambria" w:eastAsiaTheme="minorEastAsia" w:hAnsi="Cambria" w:cs="Calibri" w:hint="eastAsia"/>
          <w:sz w:val="21"/>
          <w:szCs w:val="12"/>
          <w:lang w:eastAsia="zh-CN"/>
        </w:rPr>
        <w:t>Please continue to add to the table if there is more information available.</w:t>
      </w:r>
    </w:p>
    <w:p w14:paraId="52E7E3D0" w14:textId="136C51C3" w:rsidR="00BA0870" w:rsidRDefault="001B1F7F" w:rsidP="00A3576F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36A0FFD3" w14:textId="4E84ACD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 xml:space="preserve">Potential Contributing Authors (names </w:t>
      </w:r>
      <w:r w:rsidR="00DA0512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with affiliations 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and emails)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1F7F" w14:paraId="378DA62A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7ED10E80" w14:textId="32694B75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35263F29" w14:textId="72BA5B3D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1751C8B6" w14:textId="4E1CD751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B4681F" w14:paraId="16F5E0E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125CE8B" w14:textId="22C8DD8D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719473" w14:textId="71EEA27E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58AD1C" w14:textId="693AA875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0C9F0C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1A6FB2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FEA2B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CB46D1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4F099D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301F0B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C7C6A4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069E3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AC5FF3B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0D1796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F2C1EA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A1585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38D6EF8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847E35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8E874C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D54578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3E0AEB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DC360F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B6B4E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A7BBE8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967551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E74AB4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CDBD16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7FC697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8FA4D24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4FB971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E07C2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08282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CB40926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F35281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54F7230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DC7CF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E1EC1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317D80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C84B4F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2FDCE5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1B00D5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D25EB0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B7429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817D4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C9E973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47868F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A60549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C9A759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7D6EDB1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8E8DAA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8187B3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E3C3C0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BF21BE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3202BD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43F056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0BE9F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80237F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738D23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E617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188DB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96113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DE2E3F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4506D7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C838BC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D36837D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1BFB40F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26B805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1282C4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FD31794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D2EE54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B1F0134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7E000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0893AF7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8CD1F64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039F80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AEDD17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B117E5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64613F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978266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165D7B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9BFAAB7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DAFCB4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C16B78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8B1C0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8D38BA5" w14:textId="5202BCB5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2E7899CC" w14:textId="63B0E23A" w:rsidR="00C25CCD" w:rsidRPr="00A3576F" w:rsidRDefault="00C25CCD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4CE67013" w14:textId="50069241" w:rsidR="001B1F7F" w:rsidRPr="00A3576F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60F1D1F0" w14:textId="0260028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Reviewer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(10-20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n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ames with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affiliations and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email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s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13E8" w14:paraId="3458B25F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9039FD6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2B179E79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427579B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8D4603" w14:paraId="2FF7C397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9BFB0EA" w14:textId="331CD316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9F2E902" w14:textId="773CCE93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6E1D00F" w14:textId="5A0DF81D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1944668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C94DE0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616552A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1CDDC95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2996F8B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48F023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D54E1C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C667B6A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05EB462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D7F9471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26E7D8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3D2930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FAD146D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D4013F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E4A2652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DACF7D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B0749F0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90CBCFD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8BB2FB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023733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30796A8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99A4571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E66D49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9F5BAA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CEA1573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78E0F2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FE82502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7E08F6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362C3D0A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E6FA9E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CD56C9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2B3C8D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E1B68E6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18D61D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7EEB98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C50AD7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052D587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007A0C5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FAF54ED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459B3C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86B0BFF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C1FFAD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1E80BE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E1DCDC0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F7A9799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4A6A93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8B6AE4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348809C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A1F10C4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2A061F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DDAE85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2113B5B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52F2DD" w14:textId="77777777" w:rsidTr="00E12B9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0E59180D" w14:textId="77777777" w:rsidR="00A3576F" w:rsidRPr="00A3576F" w:rsidRDefault="00A3576F" w:rsidP="008D4603">
            <w:pPr>
              <w:jc w:val="both"/>
              <w:rPr>
                <w:rFonts w:ascii="Cambria" w:eastAsiaTheme="minorEastAsia" w:hAnsi="Cambria" w:cs="Calibri"/>
                <w:sz w:val="21"/>
                <w:szCs w:val="21"/>
                <w:lang w:eastAsia="zh-CN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0AFC5F0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0ED6464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479D51E" w14:textId="77777777" w:rsidR="001B1F7F" w:rsidRPr="001B1F7F" w:rsidRDefault="001B1F7F" w:rsidP="003F4973">
      <w:pPr>
        <w:rPr>
          <w:rFonts w:ascii="Cambria" w:hAnsi="Cambria" w:cs="Calibri"/>
          <w:sz w:val="21"/>
          <w:szCs w:val="12"/>
        </w:rPr>
      </w:pPr>
    </w:p>
    <w:sectPr w:rsidR="001B1F7F" w:rsidRPr="001B1F7F" w:rsidSect="00D73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1804" w14:textId="77777777" w:rsidR="005B7F93" w:rsidRDefault="005B7F93" w:rsidP="003823BC">
      <w:r>
        <w:separator/>
      </w:r>
    </w:p>
  </w:endnote>
  <w:endnote w:type="continuationSeparator" w:id="0">
    <w:p w14:paraId="0CB019CE" w14:textId="77777777" w:rsidR="005B7F93" w:rsidRDefault="005B7F93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5FA7" w14:textId="77777777" w:rsidR="00B8296D" w:rsidRDefault="00B829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FB6B" w14:textId="77777777" w:rsidR="00B8296D" w:rsidRDefault="00B829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39F1" w14:textId="77777777" w:rsidR="00B8296D" w:rsidRDefault="00B82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07CF" w14:textId="77777777" w:rsidR="005B7F93" w:rsidRDefault="005B7F93" w:rsidP="003823BC">
      <w:r>
        <w:separator/>
      </w:r>
    </w:p>
  </w:footnote>
  <w:footnote w:type="continuationSeparator" w:id="0">
    <w:p w14:paraId="7B324BBB" w14:textId="77777777" w:rsidR="005B7F93" w:rsidRDefault="005B7F93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B036" w14:textId="77777777" w:rsidR="00B8296D" w:rsidRDefault="00B829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AA36" w14:textId="667AA3A6" w:rsidR="006B13E8" w:rsidRDefault="00B8296D" w:rsidP="0062719F">
    <w:pP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r w:rsidRPr="00B8296D">
      <w:rPr>
        <w:rFonts w:hint="eastAsia"/>
      </w:rPr>
      <w:t xml:space="preserve"> </w:t>
    </w:r>
  </w:p>
  <w:p w14:paraId="1C206DAE" w14:textId="09E50873" w:rsidR="0062719F" w:rsidRPr="0062719F" w:rsidRDefault="0062719F" w:rsidP="0062719F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65790" wp14:editId="2A2FA2EC">
          <wp:simplePos x="0" y="0"/>
          <wp:positionH relativeFrom="margin">
            <wp:align>left</wp:align>
          </wp:positionH>
          <wp:positionV relativeFrom="paragraph">
            <wp:posOffset>7180</wp:posOffset>
          </wp:positionV>
          <wp:extent cx="1153551" cy="417475"/>
          <wp:effectExtent l="0" t="0" r="8890" b="1905"/>
          <wp:wrapNone/>
          <wp:docPr id="135170544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70544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311" cy="418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19F">
      <w:rPr>
        <w:rFonts w:ascii="Arial" w:eastAsiaTheme="minorEastAsia" w:hAnsi="Arial" w:cs="Arial"/>
        <w:color w:val="3E6330"/>
        <w:sz w:val="18"/>
        <w:szCs w:val="18"/>
        <w:lang w:eastAsia="zh-CN"/>
      </w:rPr>
      <w:t>THE 11TH INTERNATIONAL CONFERENCE ON COMMUNICATION AND INFORMATION PROCESSING</w:t>
    </w:r>
  </w:p>
  <w:p w14:paraId="231C64DC" w14:textId="77777777" w:rsidR="0062719F" w:rsidRPr="0062719F" w:rsidRDefault="0062719F" w:rsidP="0062719F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r w:rsidRPr="0062719F">
      <w:rPr>
        <w:rFonts w:ascii="Arial" w:eastAsiaTheme="minorEastAsia" w:hAnsi="Arial" w:cs="Arial"/>
        <w:color w:val="3E6330"/>
        <w:sz w:val="18"/>
        <w:szCs w:val="18"/>
        <w:lang w:eastAsia="zh-CN"/>
      </w:rPr>
      <w:t>2025</w:t>
    </w:r>
    <w:r w:rsidRPr="0062719F">
      <w:rPr>
        <w:rFonts w:ascii="Arial" w:eastAsiaTheme="minorEastAsia" w:hAnsi="Arial" w:cs="Arial"/>
        <w:color w:val="3E6330"/>
        <w:sz w:val="18"/>
        <w:szCs w:val="18"/>
        <w:lang w:eastAsia="zh-CN"/>
      </w:rPr>
      <w:t>年第十一</w:t>
    </w:r>
    <w:r w:rsidRPr="0062719F">
      <w:rPr>
        <w:rFonts w:ascii="Arial" w:eastAsiaTheme="minorEastAsia" w:hAnsi="Arial" w:cs="Arial" w:hint="eastAsia"/>
        <w:color w:val="3E6330"/>
        <w:sz w:val="18"/>
        <w:szCs w:val="18"/>
        <w:lang w:eastAsia="zh-CN"/>
      </w:rPr>
      <w:t>届通信与信息处理国际会议</w:t>
    </w:r>
  </w:p>
  <w:p w14:paraId="39CFAFD5" w14:textId="13560BB0" w:rsidR="0062719F" w:rsidRPr="0062719F" w:rsidRDefault="0062719F" w:rsidP="0062719F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r w:rsidRPr="0062719F">
      <w:rPr>
        <w:rFonts w:ascii="Arial" w:eastAsiaTheme="minorEastAsia" w:hAnsi="Arial" w:cs="Arial"/>
        <w:color w:val="3E6330"/>
        <w:sz w:val="18"/>
        <w:szCs w:val="18"/>
        <w:lang w:eastAsia="zh-CN"/>
      </w:rPr>
      <w:t>NOVEMBER 12-15, 2025 // LINGSHUI, HAINAN, CHINA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CC9B" w14:textId="77777777" w:rsidR="00B8296D" w:rsidRDefault="00B829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402"/>
    <w:multiLevelType w:val="hybridMultilevel"/>
    <w:tmpl w:val="38BCD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C5C3CD6"/>
    <w:multiLevelType w:val="hybridMultilevel"/>
    <w:tmpl w:val="5FC44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502977">
    <w:abstractNumId w:val="1"/>
  </w:num>
  <w:num w:numId="2" w16cid:durableId="133184807">
    <w:abstractNumId w:val="2"/>
  </w:num>
  <w:num w:numId="3" w16cid:durableId="704600662">
    <w:abstractNumId w:val="3"/>
  </w:num>
  <w:num w:numId="4" w16cid:durableId="2143696036">
    <w:abstractNumId w:val="0"/>
  </w:num>
  <w:num w:numId="5" w16cid:durableId="199629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iOTWgB7VB6q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524C6"/>
    <w:rsid w:val="00053F3E"/>
    <w:rsid w:val="00061143"/>
    <w:rsid w:val="0006189C"/>
    <w:rsid w:val="0007146D"/>
    <w:rsid w:val="000808BB"/>
    <w:rsid w:val="00087B8A"/>
    <w:rsid w:val="000A013F"/>
    <w:rsid w:val="000A1579"/>
    <w:rsid w:val="000B2390"/>
    <w:rsid w:val="000B78E0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42EDF"/>
    <w:rsid w:val="00157023"/>
    <w:rsid w:val="0016360B"/>
    <w:rsid w:val="001753FD"/>
    <w:rsid w:val="00181A51"/>
    <w:rsid w:val="00185F46"/>
    <w:rsid w:val="001873FA"/>
    <w:rsid w:val="001953FC"/>
    <w:rsid w:val="001A29BE"/>
    <w:rsid w:val="001B0E7B"/>
    <w:rsid w:val="001B1F7F"/>
    <w:rsid w:val="001C0CF7"/>
    <w:rsid w:val="001D6182"/>
    <w:rsid w:val="001E188F"/>
    <w:rsid w:val="001F16F7"/>
    <w:rsid w:val="00201245"/>
    <w:rsid w:val="002108A3"/>
    <w:rsid w:val="00211F7A"/>
    <w:rsid w:val="00217F83"/>
    <w:rsid w:val="002200E5"/>
    <w:rsid w:val="0022550E"/>
    <w:rsid w:val="00242702"/>
    <w:rsid w:val="002504AA"/>
    <w:rsid w:val="0025772D"/>
    <w:rsid w:val="002664D8"/>
    <w:rsid w:val="00266681"/>
    <w:rsid w:val="00274CE2"/>
    <w:rsid w:val="00280E67"/>
    <w:rsid w:val="002820F8"/>
    <w:rsid w:val="002939AB"/>
    <w:rsid w:val="002A2561"/>
    <w:rsid w:val="002A2FBF"/>
    <w:rsid w:val="002B15AF"/>
    <w:rsid w:val="002C413C"/>
    <w:rsid w:val="002C6371"/>
    <w:rsid w:val="002E33A2"/>
    <w:rsid w:val="002F0C25"/>
    <w:rsid w:val="002F4ED4"/>
    <w:rsid w:val="00307B0F"/>
    <w:rsid w:val="00313423"/>
    <w:rsid w:val="00324126"/>
    <w:rsid w:val="00341583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0015"/>
    <w:rsid w:val="003D10D1"/>
    <w:rsid w:val="003E6085"/>
    <w:rsid w:val="003F3286"/>
    <w:rsid w:val="003F4973"/>
    <w:rsid w:val="00402247"/>
    <w:rsid w:val="00404F0D"/>
    <w:rsid w:val="004064F8"/>
    <w:rsid w:val="00412E15"/>
    <w:rsid w:val="0043335B"/>
    <w:rsid w:val="00443249"/>
    <w:rsid w:val="00453450"/>
    <w:rsid w:val="0045406D"/>
    <w:rsid w:val="00455D48"/>
    <w:rsid w:val="00462C58"/>
    <w:rsid w:val="004633FA"/>
    <w:rsid w:val="00466571"/>
    <w:rsid w:val="0049282B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4F7A31"/>
    <w:rsid w:val="00504297"/>
    <w:rsid w:val="005135E7"/>
    <w:rsid w:val="00515D66"/>
    <w:rsid w:val="0052500B"/>
    <w:rsid w:val="00535464"/>
    <w:rsid w:val="00541B42"/>
    <w:rsid w:val="00541BC9"/>
    <w:rsid w:val="00541CEE"/>
    <w:rsid w:val="00584AC0"/>
    <w:rsid w:val="005A7639"/>
    <w:rsid w:val="005B1037"/>
    <w:rsid w:val="005B26B0"/>
    <w:rsid w:val="005B7F93"/>
    <w:rsid w:val="005C2217"/>
    <w:rsid w:val="005C5D8B"/>
    <w:rsid w:val="005C67CC"/>
    <w:rsid w:val="005D326F"/>
    <w:rsid w:val="005E5F7D"/>
    <w:rsid w:val="005E68EF"/>
    <w:rsid w:val="00610E7B"/>
    <w:rsid w:val="0061242B"/>
    <w:rsid w:val="00624223"/>
    <w:rsid w:val="006249D1"/>
    <w:rsid w:val="0062719F"/>
    <w:rsid w:val="00627DC2"/>
    <w:rsid w:val="00646865"/>
    <w:rsid w:val="0065420E"/>
    <w:rsid w:val="006651EA"/>
    <w:rsid w:val="0066759D"/>
    <w:rsid w:val="00675AAE"/>
    <w:rsid w:val="00682FC6"/>
    <w:rsid w:val="00683AF4"/>
    <w:rsid w:val="006A257F"/>
    <w:rsid w:val="006B13E8"/>
    <w:rsid w:val="006D527E"/>
    <w:rsid w:val="006D7F46"/>
    <w:rsid w:val="00705466"/>
    <w:rsid w:val="0071024F"/>
    <w:rsid w:val="00735779"/>
    <w:rsid w:val="007404D5"/>
    <w:rsid w:val="007579C7"/>
    <w:rsid w:val="00763A1A"/>
    <w:rsid w:val="00764D6F"/>
    <w:rsid w:val="00781A81"/>
    <w:rsid w:val="007A25E0"/>
    <w:rsid w:val="007A3140"/>
    <w:rsid w:val="007A5B63"/>
    <w:rsid w:val="007D44A3"/>
    <w:rsid w:val="007F0526"/>
    <w:rsid w:val="007F244F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59B2"/>
    <w:rsid w:val="008A705A"/>
    <w:rsid w:val="008A7087"/>
    <w:rsid w:val="008B2EB9"/>
    <w:rsid w:val="008B7ABA"/>
    <w:rsid w:val="008D3EE6"/>
    <w:rsid w:val="008D4603"/>
    <w:rsid w:val="008F27E7"/>
    <w:rsid w:val="008F3904"/>
    <w:rsid w:val="00907970"/>
    <w:rsid w:val="00926E11"/>
    <w:rsid w:val="00927721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9013C"/>
    <w:rsid w:val="009A7747"/>
    <w:rsid w:val="009B5A24"/>
    <w:rsid w:val="009B7C5D"/>
    <w:rsid w:val="009C32E3"/>
    <w:rsid w:val="009C38B5"/>
    <w:rsid w:val="009C6826"/>
    <w:rsid w:val="009D2285"/>
    <w:rsid w:val="009E07B6"/>
    <w:rsid w:val="00A014E9"/>
    <w:rsid w:val="00A02048"/>
    <w:rsid w:val="00A02AC3"/>
    <w:rsid w:val="00A058DD"/>
    <w:rsid w:val="00A13B73"/>
    <w:rsid w:val="00A1774B"/>
    <w:rsid w:val="00A3576F"/>
    <w:rsid w:val="00A358BF"/>
    <w:rsid w:val="00A35BC0"/>
    <w:rsid w:val="00A370AF"/>
    <w:rsid w:val="00A41239"/>
    <w:rsid w:val="00A43652"/>
    <w:rsid w:val="00A503CF"/>
    <w:rsid w:val="00A51189"/>
    <w:rsid w:val="00A6403A"/>
    <w:rsid w:val="00A72F58"/>
    <w:rsid w:val="00A77516"/>
    <w:rsid w:val="00A8414F"/>
    <w:rsid w:val="00A8420E"/>
    <w:rsid w:val="00A854A1"/>
    <w:rsid w:val="00A87599"/>
    <w:rsid w:val="00A930CE"/>
    <w:rsid w:val="00AA0C95"/>
    <w:rsid w:val="00AA0CD9"/>
    <w:rsid w:val="00AA532B"/>
    <w:rsid w:val="00AA73EE"/>
    <w:rsid w:val="00AD2CBC"/>
    <w:rsid w:val="00AE1D65"/>
    <w:rsid w:val="00AE22D6"/>
    <w:rsid w:val="00AF1CEE"/>
    <w:rsid w:val="00AF79E7"/>
    <w:rsid w:val="00B36E9B"/>
    <w:rsid w:val="00B37CDE"/>
    <w:rsid w:val="00B4681F"/>
    <w:rsid w:val="00B4700A"/>
    <w:rsid w:val="00B52EA1"/>
    <w:rsid w:val="00B65BA7"/>
    <w:rsid w:val="00B65BE4"/>
    <w:rsid w:val="00B6679D"/>
    <w:rsid w:val="00B67CF9"/>
    <w:rsid w:val="00B71E43"/>
    <w:rsid w:val="00B8296D"/>
    <w:rsid w:val="00B846EF"/>
    <w:rsid w:val="00B9016F"/>
    <w:rsid w:val="00BA0870"/>
    <w:rsid w:val="00BA1D10"/>
    <w:rsid w:val="00BA202F"/>
    <w:rsid w:val="00BA3559"/>
    <w:rsid w:val="00BC5AA3"/>
    <w:rsid w:val="00C003AF"/>
    <w:rsid w:val="00C07BF2"/>
    <w:rsid w:val="00C122F0"/>
    <w:rsid w:val="00C25CCD"/>
    <w:rsid w:val="00C3105D"/>
    <w:rsid w:val="00C51BE8"/>
    <w:rsid w:val="00C5495C"/>
    <w:rsid w:val="00C57513"/>
    <w:rsid w:val="00C62846"/>
    <w:rsid w:val="00C72C04"/>
    <w:rsid w:val="00C86855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11FBD"/>
    <w:rsid w:val="00D2124F"/>
    <w:rsid w:val="00D30E06"/>
    <w:rsid w:val="00D43E06"/>
    <w:rsid w:val="00D46766"/>
    <w:rsid w:val="00D514D5"/>
    <w:rsid w:val="00D61517"/>
    <w:rsid w:val="00D642AB"/>
    <w:rsid w:val="00D71FF4"/>
    <w:rsid w:val="00D7310E"/>
    <w:rsid w:val="00D9163B"/>
    <w:rsid w:val="00D92437"/>
    <w:rsid w:val="00DA0512"/>
    <w:rsid w:val="00DA5C76"/>
    <w:rsid w:val="00DA6756"/>
    <w:rsid w:val="00DC70DD"/>
    <w:rsid w:val="00DD15E3"/>
    <w:rsid w:val="00DD4123"/>
    <w:rsid w:val="00DD5EA1"/>
    <w:rsid w:val="00DE38EF"/>
    <w:rsid w:val="00DF258E"/>
    <w:rsid w:val="00DF7451"/>
    <w:rsid w:val="00E01B2E"/>
    <w:rsid w:val="00E06E20"/>
    <w:rsid w:val="00E17314"/>
    <w:rsid w:val="00E22980"/>
    <w:rsid w:val="00E270B0"/>
    <w:rsid w:val="00E33A62"/>
    <w:rsid w:val="00E41FBB"/>
    <w:rsid w:val="00E43D33"/>
    <w:rsid w:val="00E47C37"/>
    <w:rsid w:val="00E60C03"/>
    <w:rsid w:val="00E83229"/>
    <w:rsid w:val="00EA7635"/>
    <w:rsid w:val="00EC1DAD"/>
    <w:rsid w:val="00ED0ABC"/>
    <w:rsid w:val="00ED471D"/>
    <w:rsid w:val="00ED754C"/>
    <w:rsid w:val="00EE0993"/>
    <w:rsid w:val="00F15F65"/>
    <w:rsid w:val="00F33D8F"/>
    <w:rsid w:val="00F36091"/>
    <w:rsid w:val="00F375E6"/>
    <w:rsid w:val="00F4343C"/>
    <w:rsid w:val="00F43A0C"/>
    <w:rsid w:val="00F44522"/>
    <w:rsid w:val="00F51C62"/>
    <w:rsid w:val="00F546CC"/>
    <w:rsid w:val="00F55872"/>
    <w:rsid w:val="00F60F74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2B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5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122F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ip.org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cip_iccip@young.ac.c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Tracy Liu</cp:lastModifiedBy>
  <cp:revision>5</cp:revision>
  <cp:lastPrinted>2019-07-05T07:49:00Z</cp:lastPrinted>
  <dcterms:created xsi:type="dcterms:W3CDTF">2025-02-25T06:04:00Z</dcterms:created>
  <dcterms:modified xsi:type="dcterms:W3CDTF">2025-03-04T11:24:00Z</dcterms:modified>
</cp:coreProperties>
</file>